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2"/>
        <w:gridCol w:w="6269"/>
      </w:tblGrid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85B" w:rsidRPr="00642FD2" w:rsidRDefault="005C710C" w:rsidP="0084112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Marta Materska-Samek</w:t>
            </w:r>
          </w:p>
        </w:tc>
      </w:tr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642FD2" w:rsidRDefault="00765DAC" w:rsidP="00642FD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Kultura, media i przemysły kreatywne – strategie zarządzania</w:t>
            </w:r>
          </w:p>
        </w:tc>
      </w:tr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642FD2" w:rsidRDefault="001C185B" w:rsidP="00764024">
            <w:pPr>
              <w:spacing w:after="0" w:line="360" w:lineRule="auto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 xml:space="preserve">minimalnie </w:t>
            </w:r>
            <w:r w:rsidR="00765DAC">
              <w:rPr>
                <w:sz w:val="20"/>
                <w:szCs w:val="20"/>
              </w:rPr>
              <w:t>8</w:t>
            </w:r>
            <w:r w:rsidRPr="00642FD2">
              <w:rPr>
                <w:sz w:val="20"/>
                <w:szCs w:val="20"/>
              </w:rPr>
              <w:t xml:space="preserve"> osób, maksymalnie 1</w:t>
            </w:r>
            <w:r w:rsidR="003C7F2C">
              <w:rPr>
                <w:sz w:val="20"/>
                <w:szCs w:val="20"/>
              </w:rPr>
              <w:t>0</w:t>
            </w:r>
            <w:r w:rsidRPr="00642FD2">
              <w:rPr>
                <w:sz w:val="20"/>
                <w:szCs w:val="20"/>
              </w:rPr>
              <w:t xml:space="preserve"> osób</w:t>
            </w:r>
          </w:p>
        </w:tc>
      </w:tr>
      <w:tr w:rsidR="001C185B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DAC" w:rsidRDefault="00765DAC" w:rsidP="00CE46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seminarium zapraszam studentów zainteresowanych prowadzeniem badań odnoszących się do wybranych problemów społeczno-ekonomicznych w zarządzaniu kulturą</w:t>
            </w:r>
            <w:r w:rsidR="004A1EB7">
              <w:rPr>
                <w:rFonts w:cs="Times New Roman"/>
                <w:sz w:val="20"/>
                <w:szCs w:val="20"/>
              </w:rPr>
              <w:t>, mediami lub przemysłami kreatywnymi</w:t>
            </w:r>
            <w:r>
              <w:rPr>
                <w:rFonts w:cs="Times New Roman"/>
                <w:sz w:val="20"/>
                <w:szCs w:val="20"/>
              </w:rPr>
              <w:t xml:space="preserve">. Sugerowany zakres tematyczny prac </w:t>
            </w:r>
            <w:r w:rsidR="00CE46B1">
              <w:rPr>
                <w:rFonts w:cs="Times New Roman"/>
                <w:sz w:val="20"/>
                <w:szCs w:val="20"/>
              </w:rPr>
              <w:t xml:space="preserve">obejmuje organizacje i zorganizowane sfery życia w obszarze kultury, mediów i przemysłów kreatywnych. Dopuszcza się </w:t>
            </w:r>
            <w:r w:rsidR="00CE46B1" w:rsidRPr="00765DAC">
              <w:rPr>
                <w:rFonts w:cs="Times New Roman"/>
                <w:sz w:val="20"/>
                <w:szCs w:val="20"/>
              </w:rPr>
              <w:t xml:space="preserve">analizowanie różnych tematów, choć preferowane są </w:t>
            </w:r>
            <w:r w:rsidR="00CE46B1">
              <w:rPr>
                <w:rFonts w:cs="Times New Roman"/>
                <w:sz w:val="20"/>
                <w:szCs w:val="20"/>
              </w:rPr>
              <w:t xml:space="preserve">te wynikające z </w:t>
            </w:r>
            <w:r>
              <w:rPr>
                <w:rFonts w:cs="Times New Roman"/>
                <w:sz w:val="20"/>
                <w:szCs w:val="20"/>
              </w:rPr>
              <w:t>pasji poznawczej seminarzystów</w:t>
            </w:r>
            <w:r w:rsidR="00CE46B1">
              <w:rPr>
                <w:rFonts w:cs="Times New Roman"/>
                <w:sz w:val="20"/>
                <w:szCs w:val="20"/>
              </w:rPr>
              <w:t xml:space="preserve"> i </w:t>
            </w:r>
            <w:r w:rsidR="005725F0">
              <w:rPr>
                <w:rFonts w:cs="Times New Roman"/>
                <w:sz w:val="20"/>
                <w:szCs w:val="20"/>
              </w:rPr>
              <w:t xml:space="preserve">zarazem </w:t>
            </w:r>
            <w:r w:rsidR="00CE46B1">
              <w:rPr>
                <w:rFonts w:cs="Times New Roman"/>
                <w:sz w:val="20"/>
                <w:szCs w:val="20"/>
              </w:rPr>
              <w:t>wpisujące w poniższe zagadnienia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CE46B1" w:rsidRDefault="00CE46B1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Wybrane narzędzia realizacji strategii i polityk kulturalnych.</w:t>
            </w:r>
          </w:p>
          <w:p w:rsidR="00765DAC" w:rsidRDefault="00765DAC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Inwestycje w kulturze</w:t>
            </w:r>
            <w:r w:rsidR="00CE46B1">
              <w:rPr>
                <w:rFonts w:eastAsia="Arial Unicode MS" w:cs="Arial Unicode MS"/>
                <w:sz w:val="20"/>
                <w:szCs w:val="20"/>
              </w:rPr>
              <w:t>, instrumenty finansowania kultury, mediów i przemysłów kreatywnych.</w:t>
            </w:r>
          </w:p>
          <w:p w:rsidR="00765DAC" w:rsidRDefault="00765DAC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Zarządzanie w sektorze kreatywnym. </w:t>
            </w:r>
          </w:p>
          <w:p w:rsidR="00765DAC" w:rsidRDefault="00765DAC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Wybrane aspekty zarządzania na rynku </w:t>
            </w:r>
            <w:r w:rsidR="00CE46B1">
              <w:rPr>
                <w:rFonts w:eastAsia="Arial Unicode MS" w:cs="Arial Unicode MS"/>
                <w:sz w:val="20"/>
                <w:szCs w:val="20"/>
              </w:rPr>
              <w:t>audiowizualnym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</w:p>
          <w:p w:rsidR="00765DAC" w:rsidRDefault="00CE46B1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dostępem do kultury, w tym realizacja polityk horyzontalnych.</w:t>
            </w:r>
          </w:p>
          <w:p w:rsidR="00CE46B1" w:rsidRDefault="00CE46B1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zrównoważony rozwój.</w:t>
            </w:r>
          </w:p>
          <w:p w:rsidR="005725F0" w:rsidRDefault="005725F0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innowacje.</w:t>
            </w:r>
          </w:p>
          <w:p w:rsidR="005725F0" w:rsidRDefault="005725F0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nowych technologii na procesy produkcji, dystrybucji i eksploatacji treści kultury.</w:t>
            </w:r>
          </w:p>
          <w:p w:rsidR="005725F0" w:rsidRDefault="005725F0" w:rsidP="005725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COVID na procesy produkcji, dystrybucji i eksploatacji treści kultury.</w:t>
            </w:r>
          </w:p>
          <w:p w:rsidR="005725F0" w:rsidRDefault="005725F0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Przedsiębiorczość w kulturze i przemysłach kreatywnych.</w:t>
            </w:r>
          </w:p>
          <w:p w:rsidR="00CE46B1" w:rsidRPr="009F6BCC" w:rsidRDefault="00CE46B1" w:rsidP="00CE46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185B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przykładowe tytuły prac, w tym zrealizowane w latach ubiegł</w:t>
            </w:r>
            <w:r w:rsidR="00CA0290">
              <w:rPr>
                <w:sz w:val="20"/>
                <w:szCs w:val="20"/>
              </w:rPr>
              <w:t xml:space="preserve">  </w:t>
            </w:r>
            <w:r w:rsidRPr="00642FD2">
              <w:rPr>
                <w:sz w:val="20"/>
                <w:szCs w:val="20"/>
              </w:rPr>
              <w:t>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B7" w:rsidRDefault="004A1EB7" w:rsidP="004A1EB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Przykładowe tematy prac mogłyby bazować na poniższych sformułowaniach:</w:t>
            </w:r>
          </w:p>
          <w:p w:rsidR="005725F0" w:rsidRDefault="005725F0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 kultury w regionaln</w:t>
            </w:r>
            <w:r w:rsidR="00DA102A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strategiach innowacji</w:t>
            </w:r>
          </w:p>
          <w:p w:rsidR="00765DAC" w:rsidRPr="00765DAC" w:rsidRDefault="00765DAC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 xml:space="preserve">Zarządzanie formatem </w:t>
            </w:r>
            <w:r w:rsidR="005725F0">
              <w:rPr>
                <w:sz w:val="20"/>
                <w:szCs w:val="20"/>
              </w:rPr>
              <w:t>(filmowym, telewizyjnym)</w:t>
            </w:r>
          </w:p>
          <w:p w:rsidR="00765DAC" w:rsidRPr="00765DAC" w:rsidRDefault="00765DAC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 xml:space="preserve">Wpływ </w:t>
            </w:r>
            <w:r w:rsidR="00CE46B1">
              <w:rPr>
                <w:sz w:val="20"/>
                <w:szCs w:val="20"/>
              </w:rPr>
              <w:t xml:space="preserve">COVID na procesy produkcji, dystrybucji i eksploatacji </w:t>
            </w:r>
            <w:r w:rsidR="0048096F">
              <w:rPr>
                <w:sz w:val="20"/>
                <w:szCs w:val="20"/>
              </w:rPr>
              <w:t>kultury</w:t>
            </w:r>
          </w:p>
          <w:p w:rsidR="005725F0" w:rsidRDefault="00765DAC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>Start</w:t>
            </w:r>
            <w:r w:rsidR="005725F0">
              <w:rPr>
                <w:sz w:val="20"/>
                <w:szCs w:val="20"/>
              </w:rPr>
              <w:t>-</w:t>
            </w:r>
            <w:r w:rsidRPr="00765DAC">
              <w:rPr>
                <w:sz w:val="20"/>
                <w:szCs w:val="20"/>
              </w:rPr>
              <w:t>up</w:t>
            </w:r>
            <w:r w:rsidR="005725F0">
              <w:rPr>
                <w:sz w:val="20"/>
                <w:szCs w:val="20"/>
              </w:rPr>
              <w:t>y w obszarze kultury i przemysłów kreatywnych</w:t>
            </w:r>
          </w:p>
          <w:p w:rsidR="005725F0" w:rsidRPr="00765DAC" w:rsidRDefault="005725F0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>Zarządzanie różnorodnością kulturową</w:t>
            </w:r>
          </w:p>
          <w:p w:rsidR="0084112C" w:rsidRDefault="00765DAC" w:rsidP="00765DAC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 xml:space="preserve">Zarządzanie </w:t>
            </w:r>
            <w:r w:rsidR="005725F0">
              <w:rPr>
                <w:sz w:val="20"/>
                <w:szCs w:val="20"/>
              </w:rPr>
              <w:t>produkcją filmową</w:t>
            </w:r>
          </w:p>
          <w:p w:rsidR="004A1EB7" w:rsidRDefault="004A1EB7" w:rsidP="004A1EB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przedstawiam tematy prac obronionych w 2020/21 pod moją opieką:</w:t>
            </w:r>
          </w:p>
          <w:p w:rsidR="004A1EB7" w:rsidRP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Kompetencje młodych twórców na tle zarządzania własną karierą – artyści jako menadżerowie</w:t>
            </w:r>
          </w:p>
          <w:p w:rsidR="004A1EB7" w:rsidRP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A1EB7">
              <w:rPr>
                <w:sz w:val="20"/>
                <w:szCs w:val="20"/>
              </w:rPr>
              <w:t>ddolne inicjatywy popularyzacji kultury - aspekty zarządzania grupą nieformalną</w:t>
            </w:r>
          </w:p>
          <w:p w:rsidR="004A1EB7" w:rsidRP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Zarządzanie konwentem fantastyki online w czasie epidemii. Analiza wydarzeń PyrkONline i Konline 2021</w:t>
            </w:r>
          </w:p>
          <w:p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 xml:space="preserve">Równość szans a zarządzanie instytucją kultury - narzędzia </w:t>
            </w:r>
            <w:r w:rsidRPr="004A1EB7">
              <w:rPr>
                <w:sz w:val="20"/>
                <w:szCs w:val="20"/>
              </w:rPr>
              <w:lastRenderedPageBreak/>
              <w:t>wspierania zatrudnienia osób z niepełnosprawnościami</w:t>
            </w:r>
          </w:p>
          <w:p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Zarządzanie zmianą w instytucji kultury w obliczu sytuacji pandemicznej w Polsce na przykładzie Kina pod Baranami</w:t>
            </w:r>
          </w:p>
          <w:p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Innowacje w teatrze muzycznym, na przykładzie wybranych musicali teatru Studio Buffo</w:t>
            </w:r>
          </w:p>
          <w:p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Obrazy zarządzania na dużym ekranie - czyli czego o zarządzaniu dowiadujemy się z filmów hollywoodzkich</w:t>
            </w:r>
          </w:p>
          <w:p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Dysfunkcje ról menadżera wg.H.Mintzberga na podstawie kryzysu Kodaka</w:t>
            </w:r>
          </w:p>
          <w:p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Kultura w czasie pandemii - zarządzanie zasobami organizacji niezbędnymi do przyjęcia nowej formuły wydarzenia festiwalowego</w:t>
            </w:r>
          </w:p>
          <w:p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Zarządzanie produkcją audiowizualną w czasie pandemii - sprawozdanie z realizacji "Jerzy Bożyk Tribute Project"</w:t>
            </w:r>
          </w:p>
          <w:p w:rsidR="004A1EB7" w:rsidRP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Wpływ komunikacji społecznej na organizację protestów na przykładzie Strajku Kobiet</w:t>
            </w:r>
          </w:p>
        </w:tc>
      </w:tr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lastRenderedPageBreak/>
              <w:t xml:space="preserve">Ewentualne uwagi </w:t>
            </w:r>
            <w:bookmarkStart w:id="0" w:name="_GoBack"/>
            <w:bookmarkEnd w:id="0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DAC" w:rsidRPr="00765DAC" w:rsidRDefault="00765DAC" w:rsidP="00765DAC">
            <w:pPr>
              <w:spacing w:after="0" w:line="360" w:lineRule="auto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 xml:space="preserve">Wymagana jest gotowość do systematycznej pracy. Brak oddania zaplanowanych prac cząstkowych skutkuje niezaliczeniem semestru. </w:t>
            </w:r>
          </w:p>
          <w:p w:rsidR="001C185B" w:rsidRPr="00642FD2" w:rsidRDefault="00765DAC" w:rsidP="00765DAC">
            <w:pPr>
              <w:spacing w:after="0" w:line="360" w:lineRule="auto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>Wszystkie przypadki plagiatu zgłaszane będą do Komisji Dyscyplinarnej UJ.</w:t>
            </w:r>
            <w:r>
              <w:rPr>
                <w:sz w:val="20"/>
                <w:szCs w:val="20"/>
              </w:rPr>
              <w:t xml:space="preserve"> </w:t>
            </w:r>
            <w:r w:rsidRPr="00765DAC">
              <w:rPr>
                <w:sz w:val="20"/>
                <w:szCs w:val="20"/>
              </w:rPr>
              <w:t xml:space="preserve">Konsekwencją plagiatu jest ocena niedostateczna </w:t>
            </w:r>
            <w:r w:rsidR="005725F0">
              <w:rPr>
                <w:sz w:val="20"/>
                <w:szCs w:val="20"/>
              </w:rPr>
              <w:t>z seminarium</w:t>
            </w:r>
            <w:r w:rsidRPr="00765DAC">
              <w:rPr>
                <w:sz w:val="20"/>
                <w:szCs w:val="20"/>
              </w:rPr>
              <w:t>.</w:t>
            </w:r>
          </w:p>
        </w:tc>
      </w:tr>
    </w:tbl>
    <w:p w:rsidR="001C185B" w:rsidRDefault="001C185B"/>
    <w:sectPr w:rsidR="001C185B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59" w:rsidRDefault="00F87959" w:rsidP="00765DAC">
      <w:pPr>
        <w:spacing w:after="0" w:line="240" w:lineRule="auto"/>
      </w:pPr>
      <w:r>
        <w:separator/>
      </w:r>
    </w:p>
  </w:endnote>
  <w:endnote w:type="continuationSeparator" w:id="1">
    <w:p w:rsidR="00F87959" w:rsidRDefault="00F87959" w:rsidP="007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59" w:rsidRDefault="00F87959" w:rsidP="00765DAC">
      <w:pPr>
        <w:spacing w:after="0" w:line="240" w:lineRule="auto"/>
      </w:pPr>
      <w:r>
        <w:separator/>
      </w:r>
    </w:p>
  </w:footnote>
  <w:footnote w:type="continuationSeparator" w:id="1">
    <w:p w:rsidR="00F87959" w:rsidRDefault="00F87959" w:rsidP="0076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959"/>
    <w:multiLevelType w:val="hybridMultilevel"/>
    <w:tmpl w:val="8DBCD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2126"/>
    <w:multiLevelType w:val="hybridMultilevel"/>
    <w:tmpl w:val="594A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2B19"/>
    <w:multiLevelType w:val="hybridMultilevel"/>
    <w:tmpl w:val="0C78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A7315"/>
    <w:multiLevelType w:val="hybridMultilevel"/>
    <w:tmpl w:val="6894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52EF0"/>
    <w:rsid w:val="000E10FD"/>
    <w:rsid w:val="00100796"/>
    <w:rsid w:val="00127DCD"/>
    <w:rsid w:val="001C185B"/>
    <w:rsid w:val="001D7070"/>
    <w:rsid w:val="00207402"/>
    <w:rsid w:val="0022187A"/>
    <w:rsid w:val="00242E75"/>
    <w:rsid w:val="00244A67"/>
    <w:rsid w:val="00264779"/>
    <w:rsid w:val="00381DE7"/>
    <w:rsid w:val="003C7F2C"/>
    <w:rsid w:val="003E1707"/>
    <w:rsid w:val="00413729"/>
    <w:rsid w:val="004608F1"/>
    <w:rsid w:val="0048096F"/>
    <w:rsid w:val="004A1EB7"/>
    <w:rsid w:val="005429FC"/>
    <w:rsid w:val="005725F0"/>
    <w:rsid w:val="005C710C"/>
    <w:rsid w:val="00642FD2"/>
    <w:rsid w:val="006E03FE"/>
    <w:rsid w:val="0071750B"/>
    <w:rsid w:val="00764024"/>
    <w:rsid w:val="00765DAC"/>
    <w:rsid w:val="008226E4"/>
    <w:rsid w:val="0084112C"/>
    <w:rsid w:val="00957B8A"/>
    <w:rsid w:val="009F6BCC"/>
    <w:rsid w:val="00A578C7"/>
    <w:rsid w:val="00CA0290"/>
    <w:rsid w:val="00CB5259"/>
    <w:rsid w:val="00CE46B1"/>
    <w:rsid w:val="00CF17B9"/>
    <w:rsid w:val="00D115FC"/>
    <w:rsid w:val="00D52EF0"/>
    <w:rsid w:val="00DA102A"/>
    <w:rsid w:val="00DB3C0B"/>
    <w:rsid w:val="00E0079E"/>
    <w:rsid w:val="00F87959"/>
    <w:rsid w:val="00FE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37C6"/>
    <w:rPr>
      <w:rFonts w:ascii="Segoe UI" w:eastAsia="Arial Unicode MS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D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65DAC"/>
    <w:rPr>
      <w:rFonts w:ascii="Calibri" w:eastAsia="Arial Unicode MS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765D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5DAC"/>
    <w:pPr>
      <w:suppressAutoHyphens w:val="0"/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8721-70D3-4793-855C-0BDA9BFE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RK</cp:lastModifiedBy>
  <cp:revision>2</cp:revision>
  <cp:lastPrinted>2020-09-14T05:40:00Z</cp:lastPrinted>
  <dcterms:created xsi:type="dcterms:W3CDTF">2021-09-13T09:09:00Z</dcterms:created>
  <dcterms:modified xsi:type="dcterms:W3CDTF">2021-09-13T09:09:00Z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